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C" w:rsidRDefault="009F5FE8">
      <w:pPr>
        <w:pStyle w:val="10"/>
        <w:keepNext/>
        <w:keepLines/>
        <w:shd w:val="clear" w:color="auto" w:fill="auto"/>
        <w:spacing w:line="320" w:lineRule="exact"/>
        <w:ind w:right="40"/>
      </w:pPr>
      <w:bookmarkStart w:id="0" w:name="bookmark0"/>
      <w:r>
        <w:t>Количествена сметка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7380"/>
        <w:gridCol w:w="1350"/>
        <w:gridCol w:w="1728"/>
        <w:gridCol w:w="1735"/>
        <w:gridCol w:w="1768"/>
      </w:tblGrid>
      <w:tr w:rsidR="008C127C" w:rsidRPr="004C1307">
        <w:trPr>
          <w:trHeight w:hRule="exact" w:val="38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ОБЕКТ:</w:t>
            </w:r>
          </w:p>
        </w:tc>
        <w:tc>
          <w:tcPr>
            <w:tcW w:w="13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РЕМОНТ НА ПСИХИАТРИЧНО ОТДЕЛЕНИЕ, МБАЛ “РАХИЛА АНГЕЛОВА” АД, ГР. ПЕРНИК</w:t>
            </w:r>
          </w:p>
        </w:tc>
      </w:tr>
      <w:tr w:rsidR="008C127C" w:rsidRPr="004C1307">
        <w:trPr>
          <w:trHeight w:hRule="exact" w:val="37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ЧАСТ:</w:t>
            </w:r>
          </w:p>
        </w:tc>
        <w:tc>
          <w:tcPr>
            <w:tcW w:w="13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 xml:space="preserve">ЕЛ - СИСТЕМА ЗА ТЕЛЕВИЗИОННО НАБЛЮДЕНИЕ </w:t>
            </w: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/CCTV/</w:t>
            </w:r>
          </w:p>
        </w:tc>
      </w:tr>
      <w:tr w:rsidR="008C127C" w:rsidRPr="004C1307" w:rsidTr="004C1307">
        <w:trPr>
          <w:trHeight w:hRule="exact" w:val="66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Описание на строително-монтажни работи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Ед.мярка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Единична цена (лева)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Обща цена (лева)</w:t>
            </w:r>
          </w:p>
        </w:tc>
      </w:tr>
      <w:tr w:rsidR="008C127C" w:rsidRPr="004C1307">
        <w:trPr>
          <w:trHeight w:hRule="exact" w:val="24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TimesNewRoman105pt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TimesNewRoman105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TimesNewRoman105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TimesNewRoman105pt"/>
                <w:rFonts w:eastAsia="Arial"/>
                <w:sz w:val="24"/>
                <w:szCs w:val="24"/>
              </w:rPr>
              <w:t>6</w:t>
            </w:r>
          </w:p>
        </w:tc>
      </w:tr>
      <w:tr w:rsidR="008C127C" w:rsidRPr="004C1307">
        <w:trPr>
          <w:trHeight w:hRule="exact" w:val="294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16-канален мрежов рекордер/сървър; поддържа 16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IP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камери; входящ капацитет: 160МЬрБ/изходящ: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160Mbps;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компресия</w:t>
            </w:r>
          </w:p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H.265/H.264+/H.264/MPEG4;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резолюция на запис до 8 МРх; визуализация: до 8х1080р/2х4К камери; до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4xSATA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твърд диск (до бТВ/диск); 16 алармени входа/1 изход; 1 аудио изход; 3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USB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порта; 2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1Gbit LAN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порта;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HDMI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VGA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мониторни изходи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(HDMI: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до 4К,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VGA: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до 1080р);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ANR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технология за възстановяване на записа от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SD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карта в камери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Hik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след прекъсване на мрежата; поддръжка на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ONVIF IP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камери; преглед и управление през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Internet PC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/мобилен телефон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(iOS/Android)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 безплатен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CMS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софтуер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iVMS- 4200/iVMS-4500;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P2P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(HikCloud);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управление с мишка; графично меню на Български език; без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HDD; 220Vac/20W;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размери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445x390x70 mm/1.5U, </w:t>
            </w:r>
            <w:r w:rsidRPr="004C1307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HIKVISION, DS-7716NI-K4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7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HDD 6TB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16-port PoE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комутатор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 w:rsidTr="004C1307">
        <w:trPr>
          <w:trHeight w:hRule="exact" w:val="3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27"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45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Мегапикселова куполна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IP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камера Ден/Нощ,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EXIR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технология с обхват до ЗОм; 4.0 Мегапиксела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(2688x1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520@25 кад/сек); 1/3"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Progressive Scan CMOS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сензор; 0.018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Lux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(0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Lux IR on);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фиксиран обектив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2.8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мм (хоризонтален ъгъл 103°); механичен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IR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филтър; 3D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DNR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шумов филтър;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120dB WDR;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Н.265+/Н.265/Н.264+/Н.264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tri stream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компресия; интелигентни функции: пресичане на линия/нарушение на зона/анти-саботаж/детекция на лица;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privacy mask; ROI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зони на кодиране; слот за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micro SDXC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карта (до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128GB);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вградена гръмозащита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(TVS2000V); 12Vdc/PoE 7.5W;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опция за монт. основа: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DS-1280ZJ-M, </w:t>
            </w:r>
            <w:r w:rsidRPr="004C1307"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HIKVISION, DS-2CD2343G0-I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7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Кабел </w:t>
            </w: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FTP cat.6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8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Труд и окабеляване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>
        <w:trPr>
          <w:trHeight w:hRule="exact" w:val="28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Монтаж и оживяване на системата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7C" w:rsidRPr="004C1307" w:rsidTr="004C1307">
        <w:trPr>
          <w:trHeight w:hRule="exact" w:val="47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framePr w:w="150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framePr w:w="150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framePr w:w="150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framePr w:w="150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Pr="004C1307" w:rsidRDefault="008C127C">
            <w:pPr>
              <w:framePr w:w="150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>
            <w:pPr>
              <w:pStyle w:val="20"/>
              <w:framePr w:w="15026" w:wrap="notBeside" w:vAnchor="text" w:hAnchor="text" w:xAlign="center" w:y="1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7C" w:rsidRDefault="008C127C">
      <w:pPr>
        <w:framePr w:w="15026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4C1307" w:rsidRDefault="004C1307">
      <w:pPr>
        <w:pStyle w:val="32"/>
        <w:keepNext/>
        <w:keepLines/>
        <w:shd w:val="clear" w:color="auto" w:fill="auto"/>
        <w:spacing w:after="376"/>
        <w:ind w:left="4860" w:right="4460"/>
        <w:rPr>
          <w:rStyle w:val="3Arial4pt"/>
        </w:rPr>
      </w:pPr>
      <w:bookmarkStart w:id="1" w:name="bookmark1"/>
    </w:p>
    <w:p w:rsidR="008C127C" w:rsidRDefault="009F5FE8" w:rsidP="004C1307">
      <w:pPr>
        <w:pStyle w:val="32"/>
        <w:keepNext/>
        <w:keepLines/>
        <w:shd w:val="clear" w:color="auto" w:fill="auto"/>
        <w:spacing w:after="376"/>
        <w:ind w:left="4860" w:right="4460" w:firstLine="0"/>
      </w:pPr>
      <w:r>
        <w:rPr>
          <w:rStyle w:val="33"/>
          <w:b/>
          <w:bCs/>
          <w:i/>
          <w:iCs/>
        </w:rPr>
        <w:t>КОЛИЧЕСТВЕНО</w:t>
      </w:r>
      <w:r>
        <w:rPr>
          <w:rStyle w:val="3Arial4pt0"/>
        </w:rPr>
        <w:t xml:space="preserve"> - </w:t>
      </w:r>
      <w:r>
        <w:rPr>
          <w:rStyle w:val="33"/>
          <w:b/>
          <w:bCs/>
          <w:i/>
          <w:iCs/>
        </w:rPr>
        <w:t>СТОЙНОСТНА СМЕТКА</w:t>
      </w:r>
      <w:bookmarkEnd w:id="1"/>
    </w:p>
    <w:p w:rsidR="008C127C" w:rsidRDefault="009F5FE8">
      <w:pPr>
        <w:pStyle w:val="20"/>
        <w:shd w:val="clear" w:color="auto" w:fill="auto"/>
        <w:spacing w:before="0" w:after="89" w:line="240" w:lineRule="exact"/>
        <w:ind w:left="980"/>
      </w:pPr>
      <w:r>
        <w:rPr>
          <w:rStyle w:val="2TimesNewRoman12pt"/>
          <w:rFonts w:eastAsia="Arial"/>
        </w:rPr>
        <w:t xml:space="preserve">Обект: </w:t>
      </w:r>
      <w:r>
        <w:t>РЕМОНТ НА ПСИХИАТРИЧНО ОТДЕЛЕНИЕ , МБАЛ "РАХИЛА АНГЕЛОВА" АД, ГР. ПЕРНИК</w:t>
      </w:r>
    </w:p>
    <w:p w:rsidR="008C127C" w:rsidRDefault="009F5FE8">
      <w:pPr>
        <w:pStyle w:val="20"/>
        <w:shd w:val="clear" w:color="auto" w:fill="auto"/>
        <w:spacing w:before="0" w:after="96" w:line="190" w:lineRule="exact"/>
        <w:ind w:left="980"/>
      </w:pPr>
      <w:r>
        <w:t>Местоположение: МИННА БОЛНИЧНА ЧАСТ НА МБАЛ "РАХИЛА АНГЕЛОВА"</w:t>
      </w:r>
    </w:p>
    <w:p w:rsidR="008C127C" w:rsidRDefault="009F5FE8">
      <w:pPr>
        <w:pStyle w:val="20"/>
        <w:shd w:val="clear" w:color="auto" w:fill="auto"/>
        <w:spacing w:before="0" w:after="74" w:line="190" w:lineRule="exact"/>
        <w:ind w:left="3100"/>
        <w:jc w:val="left"/>
      </w:pPr>
      <w:r>
        <w:t>УЛ. "БРЕЗНИК" №2, ГР. ПЕРНИК</w:t>
      </w:r>
    </w:p>
    <w:p w:rsidR="008C127C" w:rsidRDefault="009F5FE8">
      <w:pPr>
        <w:pStyle w:val="40"/>
        <w:shd w:val="clear" w:color="auto" w:fill="auto"/>
        <w:spacing w:before="0" w:after="247" w:line="240" w:lineRule="exact"/>
        <w:ind w:left="980"/>
      </w:pPr>
      <w:r>
        <w:rPr>
          <w:rStyle w:val="41"/>
        </w:rPr>
        <w:t xml:space="preserve">Възложител: </w:t>
      </w:r>
      <w:r>
        <w:t>МБАЛ “РАХИЛА АНГЕЛОВА” АД, ГР. ПЕРНИК</w:t>
      </w:r>
    </w:p>
    <w:p w:rsidR="008C127C" w:rsidRDefault="009F5FE8">
      <w:pPr>
        <w:pStyle w:val="50"/>
        <w:shd w:val="clear" w:color="auto" w:fill="auto"/>
        <w:tabs>
          <w:tab w:val="left" w:pos="4404"/>
          <w:tab w:val="left" w:pos="7698"/>
        </w:tabs>
        <w:spacing w:before="0" w:line="240" w:lineRule="exact"/>
        <w:ind w:left="980"/>
      </w:pPr>
      <w:r>
        <w:t xml:space="preserve">Част: </w:t>
      </w:r>
      <w:r>
        <w:rPr>
          <w:rStyle w:val="51"/>
        </w:rPr>
        <w:t xml:space="preserve">В </w:t>
      </w:r>
      <w:r>
        <w:t xml:space="preserve">и </w:t>
      </w:r>
      <w:r>
        <w:rPr>
          <w:rStyle w:val="51"/>
        </w:rPr>
        <w:t>К</w:t>
      </w:r>
      <w:r>
        <w:rPr>
          <w:rStyle w:val="51"/>
        </w:rPr>
        <w:tab/>
      </w:r>
      <w:r>
        <w:t xml:space="preserve">Фаза: </w:t>
      </w:r>
      <w:r>
        <w:rPr>
          <w:rStyle w:val="51"/>
        </w:rPr>
        <w:t>ТП</w:t>
      </w:r>
      <w:r>
        <w:rPr>
          <w:rStyle w:val="51"/>
        </w:rPr>
        <w:tab/>
      </w:r>
      <w:r>
        <w:t>Година: 2019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9"/>
        <w:gridCol w:w="7654"/>
        <w:gridCol w:w="929"/>
        <w:gridCol w:w="1483"/>
        <w:gridCol w:w="1181"/>
        <w:gridCol w:w="1429"/>
      </w:tblGrid>
      <w:tr w:rsidR="008C127C">
        <w:trPr>
          <w:trHeight w:hRule="exact" w:val="69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TimesNewRoman105pt"/>
                <w:rFonts w:eastAsia="Arial"/>
              </w:rPr>
              <w:t>Поз.АЬ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Описание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TimesNewRoman105pt"/>
                <w:rFonts w:eastAsia="Arial"/>
              </w:rPr>
              <w:t>М-ка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TimesNewRoman105pt"/>
                <w:rFonts w:eastAsia="Arial"/>
              </w:rPr>
              <w:t>Количество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60" w:line="210" w:lineRule="exact"/>
              <w:ind w:left="200"/>
              <w:jc w:val="left"/>
            </w:pPr>
            <w:r>
              <w:rPr>
                <w:rStyle w:val="2TimesNewRoman105pt"/>
                <w:rFonts w:eastAsia="Arial"/>
              </w:rPr>
              <w:t>Ед.цена</w:t>
            </w:r>
          </w:p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(лв)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TimesNewRoman105pt"/>
                <w:rFonts w:eastAsia="Arial"/>
              </w:rPr>
              <w:t>Обща цена (лв)</w:t>
            </w:r>
          </w:p>
        </w:tc>
      </w:tr>
      <w:tr w:rsidR="008C127C">
        <w:trPr>
          <w:trHeight w:hRule="exact" w:val="30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TimesNewRoman105pt"/>
                <w:rFonts w:eastAsia="Arial"/>
              </w:rPr>
              <w:t>6</w:t>
            </w:r>
          </w:p>
        </w:tc>
      </w:tr>
    </w:tbl>
    <w:p w:rsidR="008C127C" w:rsidRDefault="008C127C">
      <w:pPr>
        <w:framePr w:w="13565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8C127C" w:rsidRDefault="009F5FE8">
      <w:pPr>
        <w:pStyle w:val="a5"/>
        <w:framePr w:w="13576" w:wrap="notBeside" w:vAnchor="text" w:hAnchor="text" w:xAlign="center" w:y="1"/>
        <w:shd w:val="clear" w:color="auto" w:fill="auto"/>
        <w:spacing w:line="210" w:lineRule="exact"/>
      </w:pPr>
      <w:r>
        <w:t>I. В Ъ ТРЕШЕН ВОДОПРОВОД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7657"/>
        <w:gridCol w:w="925"/>
        <w:gridCol w:w="1487"/>
        <w:gridCol w:w="1177"/>
        <w:gridCol w:w="1433"/>
      </w:tblGrid>
      <w:tr w:rsidR="008C127C">
        <w:trPr>
          <w:trHeight w:hRule="exact" w:val="3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Поцинковани тръби - демонтаж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30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Спирателен кран - демонтаж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9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Смесителна батерия-демонтаж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30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Смесител на батерия за душ-демонтаж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53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56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полипропиленови тръби, вкл. фитинги, направа на връзки, укрепване и вс. необходимо за тръби с диаметър ф20 мм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31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Също, но е алуминиева вложка е диаметър ф20 мм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30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баланс вентил ф20 мм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9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8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възвратна клапа ф20 мм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9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9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стояща хромирана смесителна батерия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80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смесителна батерия за душ, комплект е пластмасови /метални/ ръкохватки, щанга, розетка, скоби за укрепване към стената и всичко необходимо за монтажа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9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Доставка и монтаж на смесителна батерия за кухненска мивка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бр.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9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Дезинфекция и промиване на водопровода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32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Изпитване на водопровода до 10 атм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7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</w:tbl>
    <w:p w:rsidR="008C127C" w:rsidRDefault="008C127C">
      <w:pPr>
        <w:framePr w:w="13576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8C127C" w:rsidRDefault="009F5FE8">
      <w:pPr>
        <w:pStyle w:val="a5"/>
        <w:framePr w:w="13565" w:wrap="notBeside" w:vAnchor="text" w:hAnchor="text" w:xAlign="center" w:y="1"/>
        <w:shd w:val="clear" w:color="auto" w:fill="auto"/>
        <w:spacing w:line="210" w:lineRule="exact"/>
      </w:pPr>
      <w:r>
        <w:t>I. ВЪТРЕШЕН КАНАЛ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9"/>
        <w:gridCol w:w="7661"/>
        <w:gridCol w:w="925"/>
        <w:gridCol w:w="1490"/>
        <w:gridCol w:w="1174"/>
        <w:gridCol w:w="1426"/>
      </w:tblGrid>
      <w:tr w:rsidR="008C127C">
        <w:trPr>
          <w:trHeight w:hRule="exact" w:val="31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 xml:space="preserve">Доставка и монтаж на </w:t>
            </w:r>
            <w:r>
              <w:rPr>
                <w:rStyle w:val="2TimesNewRoman10pt"/>
                <w:rFonts w:eastAsia="Arial"/>
                <w:lang w:val="en-US" w:eastAsia="en-US" w:bidi="en-US"/>
              </w:rPr>
              <w:t xml:space="preserve">PVC </w:t>
            </w:r>
            <w:r>
              <w:rPr>
                <w:rStyle w:val="2TimesNewRoman10pt"/>
                <w:rFonts w:eastAsia="Arial"/>
              </w:rPr>
              <w:t>тръби с диаметър ф 110, включително фасонни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</w:p>
        </w:tc>
      </w:tr>
      <w:tr w:rsidR="008C127C">
        <w:trPr>
          <w:trHeight w:hRule="exact" w:val="252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части, направа на връзки, укрепване и всичко необходимо при монтажа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1356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TimesNewRoman10pt"/>
                <w:rFonts w:eastAsia="Arial"/>
              </w:rPr>
              <w:t>1,0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8C127C">
            <w:pPr>
              <w:framePr w:w="135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127C" w:rsidRDefault="008C127C">
      <w:pPr>
        <w:framePr w:w="13565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  <w:sectPr w:rsidR="008C127C">
          <w:pgSz w:w="16840" w:h="11900" w:orient="landscape"/>
          <w:pgMar w:top="370" w:right="1062" w:bottom="370" w:left="752" w:header="0" w:footer="3" w:gutter="0"/>
          <w:cols w:space="720"/>
          <w:noEndnote/>
          <w:docGrid w:linePitch="360"/>
        </w:sectPr>
      </w:pPr>
    </w:p>
    <w:p w:rsidR="008C127C" w:rsidRDefault="00986EB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678.6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96"/>
                    <w:gridCol w:w="7646"/>
                    <w:gridCol w:w="302"/>
                    <w:gridCol w:w="623"/>
                    <w:gridCol w:w="1490"/>
                    <w:gridCol w:w="1181"/>
                    <w:gridCol w:w="1433"/>
                  </w:tblGrid>
                  <w:tr w:rsidR="008C127C">
                    <w:trPr>
                      <w:trHeight w:hRule="exact" w:val="691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Поз.№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center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Описание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ind w:left="240"/>
                          <w:jc w:val="left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М-ка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ind w:left="140"/>
                          <w:jc w:val="left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60" w:line="210" w:lineRule="exact"/>
                          <w:ind w:left="200"/>
                          <w:jc w:val="left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Ед.цена</w:t>
                        </w:r>
                      </w:p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60" w:after="0" w:line="220" w:lineRule="exact"/>
                          <w:jc w:val="center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(лв)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56" w:lineRule="exact"/>
                          <w:jc w:val="center"/>
                        </w:pPr>
                        <w:r>
                          <w:rPr>
                            <w:rStyle w:val="2TimesNewRoman11pt"/>
                            <w:rFonts w:eastAsia="Arial"/>
                          </w:rPr>
                          <w:t>Обща цена (лв)</w:t>
                        </w:r>
                      </w:p>
                    </w:tc>
                  </w:tr>
                  <w:tr w:rsidR="008C127C">
                    <w:trPr>
                      <w:trHeight w:hRule="exact" w:val="277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2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3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4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5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6</w:t>
                        </w:r>
                      </w:p>
                    </w:tc>
                  </w:tr>
                  <w:tr w:rsidR="008C127C">
                    <w:trPr>
                      <w:trHeight w:hRule="exact" w:val="302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  <w:r>
                          <w:rPr>
                            <w:rStyle w:val="2TimesNewRoman105pt"/>
                            <w:rFonts w:eastAsia="Arial"/>
                          </w:rPr>
                          <w:t>2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Също, но с диаметър ф50 мм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м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1,0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302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3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 xml:space="preserve">Доставка и монтаж на </w:t>
                        </w:r>
                        <w:r>
                          <w:rPr>
                            <w:rStyle w:val="2TimesNewRoman10pt"/>
                            <w:rFonts w:eastAsia="Arial"/>
                            <w:lang w:val="en-US" w:eastAsia="en-US" w:bidi="en-US"/>
                          </w:rPr>
                          <w:t xml:space="preserve">PVC </w:t>
                        </w:r>
                        <w:r>
                          <w:rPr>
                            <w:rStyle w:val="2TimesNewRoman10pt"/>
                            <w:rFonts w:eastAsia="Arial"/>
                          </w:rPr>
                          <w:t>контролни тръби /РО/ фЮО мм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536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4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52" w:lineRule="exact"/>
                          <w:jc w:val="lef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Доставка и монтаж на подов сифон, чугунен, /месингов/, с диаметър ф50 мм, със странично оттичане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529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5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56" w:lineRule="exact"/>
                          <w:jc w:val="lef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Доставка и монтаж на клозетни седала фаянсови /полупорцеланови/ с ниско промивно казанче, вкл. промивна тръба, седалка и укрепители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ind w:left="300"/>
                          <w:jc w:val="left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547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6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59" w:lineRule="exact"/>
                          <w:jc w:val="lef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Доставка и монтаж на тоалетни фаянсови умивалници ср. формат, вкл. сифон, конзоли и всичко необходимо за монтажа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306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7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Направа на отвори в тухлена стена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бр.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>
                    <w:trPr>
                      <w:trHeight w:hRule="exact" w:val="317"/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8</w:t>
                        </w:r>
                      </w:p>
                    </w:tc>
                    <w:tc>
                      <w:tcPr>
                        <w:tcW w:w="7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left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Изпробване на хоризонтална и вертикална канализация</w:t>
                        </w:r>
                      </w:p>
                    </w:tc>
                    <w:tc>
                      <w:tcPr>
                        <w:tcW w:w="9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м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  <w:r>
                          <w:rPr>
                            <w:rStyle w:val="2TimesNewRoman10pt"/>
                            <w:rFonts w:eastAsia="Arial"/>
                          </w:rPr>
                          <w:t>2,0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00" w:lineRule="exact"/>
                          <w:jc w:val="center"/>
                        </w:pPr>
                      </w:p>
                    </w:tc>
                  </w:tr>
                  <w:tr w:rsidR="008C127C" w:rsidTr="004C1307">
                    <w:trPr>
                      <w:trHeight w:hRule="exact" w:val="403"/>
                      <w:jc w:val="center"/>
                    </w:trPr>
                    <w:tc>
                      <w:tcPr>
                        <w:tcW w:w="85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right"/>
                        </w:pPr>
                        <w:r>
                          <w:rPr>
                            <w:rStyle w:val="2TimesNewRoman105pt0"/>
                            <w:rFonts w:eastAsia="Arial"/>
                          </w:rPr>
                          <w:t xml:space="preserve">Всичко: </w:t>
                        </w:r>
                      </w:p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right"/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</w:p>
                    </w:tc>
                    <w:tc>
                      <w:tcPr>
                        <w:tcW w:w="1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center"/>
                        </w:pPr>
                      </w:p>
                    </w:tc>
                  </w:tr>
                </w:tbl>
                <w:p w:rsidR="008C127C" w:rsidRDefault="008C127C">
                  <w:pPr>
                    <w:pStyle w:val="23"/>
                    <w:shd w:val="clear" w:color="auto" w:fill="auto"/>
                    <w:spacing w:line="240" w:lineRule="exact"/>
                  </w:pPr>
                </w:p>
                <w:p w:rsidR="008C127C" w:rsidRDefault="008C127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96.7pt;margin-top:263.1pt;width:45pt;height:27.5pt;z-index:251657729;mso-wrap-distance-left:5pt;mso-wrap-distance-right:5pt;mso-position-horizontal-relative:margin" filled="f" stroked="f">
            <v:textbox style="mso-fit-shape-to-text:t" inset="0,0,0,0">
              <w:txbxContent>
                <w:p w:rsidR="008C127C" w:rsidRDefault="008C127C">
                  <w:pPr>
                    <w:pStyle w:val="6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687" w:lineRule="exact"/>
      </w:pPr>
    </w:p>
    <w:p w:rsidR="008C127C" w:rsidRDefault="008C127C">
      <w:pPr>
        <w:rPr>
          <w:sz w:val="2"/>
          <w:szCs w:val="2"/>
        </w:rPr>
        <w:sectPr w:rsidR="008C127C">
          <w:pgSz w:w="16840" w:h="11900" w:orient="landscape"/>
          <w:pgMar w:top="719" w:right="1235" w:bottom="719" w:left="2034" w:header="0" w:footer="3" w:gutter="0"/>
          <w:cols w:space="720"/>
          <w:noEndnote/>
          <w:docGrid w:linePitch="360"/>
        </w:sectPr>
      </w:pPr>
    </w:p>
    <w:p w:rsidR="008C127C" w:rsidRDefault="008C127C">
      <w:pPr>
        <w:spacing w:line="184" w:lineRule="exact"/>
        <w:rPr>
          <w:sz w:val="15"/>
          <w:szCs w:val="15"/>
        </w:rPr>
      </w:pPr>
    </w:p>
    <w:p w:rsidR="008C127C" w:rsidRDefault="008C127C">
      <w:pPr>
        <w:rPr>
          <w:sz w:val="2"/>
          <w:szCs w:val="2"/>
        </w:rPr>
        <w:sectPr w:rsidR="008C127C">
          <w:pgSz w:w="11900" w:h="16840"/>
          <w:pgMar w:top="1783" w:right="0" w:bottom="1783" w:left="0" w:header="0" w:footer="3" w:gutter="0"/>
          <w:cols w:space="720"/>
          <w:noEndnote/>
          <w:docGrid w:linePitch="360"/>
        </w:sectPr>
      </w:pPr>
    </w:p>
    <w:p w:rsidR="008C127C" w:rsidRDefault="00986EB1">
      <w:pPr>
        <w:spacing w:line="360" w:lineRule="exact"/>
      </w:pPr>
      <w:r>
        <w:lastRenderedPageBreak/>
        <w:pict>
          <v:shape id="_x0000_s1029" type="#_x0000_t202" style="position:absolute;margin-left:-10.8pt;margin-top:12.95pt;width:438.55pt;height:394.9pt;z-index:251657731;mso-wrap-distance-left:5pt;mso-wrap-distance-right:5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47"/>
                    <w:gridCol w:w="2916"/>
                    <w:gridCol w:w="738"/>
                    <w:gridCol w:w="1210"/>
                    <w:gridCol w:w="1523"/>
                    <w:gridCol w:w="1220"/>
                  </w:tblGrid>
                  <w:tr w:rsidR="008C127C">
                    <w:trPr>
                      <w:trHeight w:hRule="exact" w:val="50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"/>
                          </w:rPr>
                          <w:t>№ по ред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38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Описание на демонтажни работи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60" w:line="170" w:lineRule="exact"/>
                          <w:ind w:left="280"/>
                          <w:jc w:val="left"/>
                        </w:pPr>
                        <w:r>
                          <w:rPr>
                            <w:rStyle w:val="285pt"/>
                          </w:rPr>
                          <w:t>Ед.</w:t>
                        </w:r>
                      </w:p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60" w:after="0" w:line="170" w:lineRule="exact"/>
                          <w:jc w:val="left"/>
                        </w:pPr>
                        <w:r>
                          <w:rPr>
                            <w:rStyle w:val="285pt"/>
                          </w:rPr>
                          <w:t>мярка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45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Единична цена (лева)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45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Обща цена (лева)</w:t>
                        </w:r>
                      </w:p>
                    </w:tc>
                  </w:tr>
                  <w:tr w:rsidR="008C127C">
                    <w:trPr>
                      <w:trHeight w:hRule="exact" w:val="23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1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5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6</w:t>
                        </w:r>
                      </w:p>
                    </w:tc>
                  </w:tr>
                  <w:tr w:rsidR="008C127C">
                    <w:trPr>
                      <w:trHeight w:hRule="exact" w:val="24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01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СТЕНИ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Разваляне на тухлена зидария 1/2 тухла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0"/>
                          </w:rPr>
                          <w:t>m3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3.5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21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Разбиване на тухлена зидария - 37см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0"/>
                          </w:rPr>
                          <w:t>m3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right"/>
                        </w:pPr>
                        <w:r>
                          <w:rPr>
                            <w:rStyle w:val="26pt"/>
                          </w:rPr>
                          <w:t>21.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313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02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МАЗИЛКИ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Очукване на вароциментова мазилка по стени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100.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Очукване на вароциментова мазилка по тавани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50.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03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НАСТИЛКИ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Демонтаж на керамични плочи по подове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64.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21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Премахване на балатум по подове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168.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04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ДОГРАМА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28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Демонтаж на единични вътрешни врати и каси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бр.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29.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21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Демонтаж на двойни вътрешни врати и каси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бр.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1.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12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02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05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РАЗНИ РАБОТИ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36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Превоз на строителни отпадъци, вкл.товарене и разтоварване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0"/>
                          </w:rPr>
                          <w:t>m3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285pt"/>
                          </w:rPr>
                          <w:t>30.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</w:p>
                    </w:tc>
                  </w:tr>
                </w:tbl>
                <w:p w:rsidR="008C127C" w:rsidRDefault="008C127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.15pt;margin-top:0;width:265.7pt;height:14.45pt;z-index:251657730;mso-wrap-distance-left:5pt;mso-wrap-distance-right:5pt;mso-position-horizontal-relative:margin" filled="f" stroked="f">
            <v:textbox style="mso-fit-shape-to-text:t" inset="0,0,0,0">
              <w:txbxContent>
                <w:p w:rsidR="008C127C" w:rsidRDefault="009F5FE8">
                  <w:pPr>
                    <w:pStyle w:val="43"/>
                    <w:keepNext/>
                    <w:keepLines/>
                    <w:shd w:val="clear" w:color="auto" w:fill="auto"/>
                    <w:spacing w:line="220" w:lineRule="exact"/>
                  </w:pPr>
                  <w:bookmarkStart w:id="2" w:name="bookmark2"/>
                  <w:r>
                    <w:rPr>
                      <w:rStyle w:val="4Exact0"/>
                      <w:b/>
                      <w:bCs/>
                    </w:rPr>
                    <w:t>Количествена сметка - демонтажни работи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7.7pt;margin-top:347.6pt;width:378.9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867"/>
                    <w:gridCol w:w="2711"/>
                  </w:tblGrid>
                  <w:tr w:rsidR="008C127C">
                    <w:trPr>
                      <w:trHeight w:hRule="exact" w:val="220"/>
                      <w:jc w:val="center"/>
                    </w:trPr>
                    <w:tc>
                      <w:tcPr>
                        <w:tcW w:w="48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ДЕМОНТАЖНИ РАБОТИ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C127C" w:rsidRDefault="009F5FE8" w:rsidP="004C1307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.</w:t>
                        </w:r>
                      </w:p>
                    </w:tc>
                  </w:tr>
                  <w:tr w:rsidR="008C127C">
                    <w:trPr>
                      <w:trHeight w:hRule="exact" w:val="475"/>
                      <w:jc w:val="center"/>
                    </w:trPr>
                    <w:tc>
                      <w:tcPr>
                        <w:tcW w:w="4867" w:type="dxa"/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ДДС</w:t>
                        </w:r>
                      </w:p>
                    </w:tc>
                    <w:tc>
                      <w:tcPr>
                        <w:tcW w:w="2711" w:type="dxa"/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75"/>
                      <w:jc w:val="center"/>
                    </w:trPr>
                    <w:tc>
                      <w:tcPr>
                        <w:tcW w:w="4867" w:type="dxa"/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ДЕМОНТАЖНИ РАБОТИ С ДДС</w:t>
                        </w:r>
                      </w:p>
                    </w:tc>
                    <w:tc>
                      <w:tcPr>
                        <w:tcW w:w="2711" w:type="dxa"/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</w:tbl>
                <w:p w:rsidR="008C127C" w:rsidRDefault="008C127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518" w:lineRule="exact"/>
      </w:pPr>
    </w:p>
    <w:p w:rsidR="008C127C" w:rsidRDefault="008C127C">
      <w:pPr>
        <w:rPr>
          <w:sz w:val="2"/>
          <w:szCs w:val="2"/>
        </w:rPr>
        <w:sectPr w:rsidR="008C127C">
          <w:type w:val="continuous"/>
          <w:pgSz w:w="11900" w:h="16840"/>
          <w:pgMar w:top="1783" w:right="2098" w:bottom="1783" w:left="1050" w:header="0" w:footer="3" w:gutter="0"/>
          <w:cols w:space="720"/>
          <w:noEndnote/>
          <w:docGrid w:linePitch="360"/>
        </w:sectPr>
      </w:pPr>
    </w:p>
    <w:p w:rsidR="008C127C" w:rsidRDefault="009F5FE8">
      <w:pPr>
        <w:pStyle w:val="43"/>
        <w:keepNext/>
        <w:keepLines/>
        <w:shd w:val="clear" w:color="auto" w:fill="auto"/>
        <w:spacing w:line="220" w:lineRule="exact"/>
      </w:pPr>
      <w:bookmarkStart w:id="3" w:name="bookmark3"/>
      <w:r>
        <w:lastRenderedPageBreak/>
        <w:t>Количествено-стойностна сметка -</w:t>
      </w:r>
      <w:bookmarkEnd w:id="3"/>
    </w:p>
    <w:p w:rsidR="008C127C" w:rsidRDefault="009F5FE8">
      <w:pPr>
        <w:pStyle w:val="45"/>
        <w:framePr w:w="8546" w:wrap="notBeside" w:vAnchor="text" w:hAnchor="text" w:xAlign="center" w:y="1"/>
        <w:shd w:val="clear" w:color="auto" w:fill="auto"/>
        <w:spacing w:line="220" w:lineRule="exact"/>
      </w:pPr>
      <w:r>
        <w:t xml:space="preserve">Медицинско </w:t>
      </w:r>
      <w:r>
        <w:rPr>
          <w:rStyle w:val="46"/>
          <w:b/>
          <w:bCs/>
        </w:rPr>
        <w:t>и общо обзавеждане и оборудване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3269"/>
        <w:gridCol w:w="742"/>
        <w:gridCol w:w="1130"/>
        <w:gridCol w:w="1346"/>
        <w:gridCol w:w="1163"/>
      </w:tblGrid>
      <w:tr w:rsidR="008C127C">
        <w:trPr>
          <w:trHeight w:hRule="exact" w:val="46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pt"/>
              </w:rPr>
              <w:t xml:space="preserve">№ </w:t>
            </w:r>
            <w:r>
              <w:rPr>
                <w:rStyle w:val="285pt"/>
              </w:rPr>
              <w:t>по ред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  <w:jc w:val="left"/>
            </w:pPr>
            <w:r>
              <w:rPr>
                <w:rStyle w:val="285pt"/>
              </w:rPr>
              <w:t>Описание на демонтажни работи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60" w:line="170" w:lineRule="exact"/>
              <w:ind w:left="240"/>
              <w:jc w:val="left"/>
            </w:pPr>
            <w:r>
              <w:rPr>
                <w:rStyle w:val="285pt"/>
              </w:rPr>
              <w:t>Ед.</w:t>
            </w:r>
          </w:p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5pt"/>
              </w:rPr>
              <w:t>мярка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Количество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85pt0"/>
              </w:rPr>
              <w:t>Единична цена (лева)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285pt0"/>
              </w:rPr>
              <w:t>Обща цена (лева)</w:t>
            </w:r>
          </w:p>
        </w:tc>
      </w:tr>
      <w:tr w:rsidR="008C127C">
        <w:trPr>
          <w:trHeight w:hRule="exact" w:val="22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</w:tr>
      <w:tr w:rsidR="008C127C" w:rsidTr="004B1DE8">
        <w:trPr>
          <w:trHeight w:hRule="exact" w:val="23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ОБЗАВЕЖДАНЕ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27C" w:rsidTr="004B1DE8">
        <w:trPr>
          <w:trHeight w:hRule="exact" w:val="22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Легло обикновено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29.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Матрак за легло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29.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Диван, двуместен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2.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1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Диван, триместен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3.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1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Бюро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9.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41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1"/>
              </w:rPr>
              <w:t>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8pt"/>
              </w:rPr>
              <w:t>Стол работен, механизиран, регулируем подвижен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9.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Шкаф - чисто бельо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Шкаф -мръсно бельо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1.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3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1"/>
              </w:rPr>
              <w:t>12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 xml:space="preserve">Кръгла маса </w:t>
            </w:r>
            <w:r>
              <w:rPr>
                <w:rStyle w:val="28pt1"/>
                <w:lang w:val="en-US" w:eastAsia="en-US" w:bidi="en-US"/>
              </w:rPr>
              <w:t>h=75cM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7.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1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Стол за хранене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28.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842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8pt"/>
              </w:rPr>
              <w:t>Кош за отпадъци с крачно задвижване, двоен - за разделно събиране на битови и опасни отпадъци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бр.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5pt0"/>
              </w:rPr>
              <w:t>25.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 w:rsidTr="004B1DE8">
        <w:trPr>
          <w:trHeight w:hRule="exact" w:val="220"/>
          <w:jc w:val="center"/>
        </w:trPr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ОБЩО ЦЕНА БЕЗ ДДС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>
        <w:trPr>
          <w:trHeight w:hRule="exact" w:val="220"/>
          <w:jc w:val="center"/>
        </w:trPr>
        <w:tc>
          <w:tcPr>
            <w:tcW w:w="896" w:type="dxa"/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ДДС</w:t>
            </w:r>
          </w:p>
        </w:tc>
        <w:tc>
          <w:tcPr>
            <w:tcW w:w="742" w:type="dxa"/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>
        <w:trPr>
          <w:trHeight w:hRule="exact" w:val="248"/>
          <w:jc w:val="center"/>
        </w:trPr>
        <w:tc>
          <w:tcPr>
            <w:tcW w:w="896" w:type="dxa"/>
            <w:shd w:val="clear" w:color="auto" w:fill="FFFFFF"/>
          </w:tcPr>
          <w:p w:rsidR="008C127C" w:rsidRDefault="008C127C">
            <w:pPr>
              <w:framePr w:w="8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</w:tcPr>
          <w:p w:rsidR="008C127C" w:rsidRDefault="009F5FE8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ОБЩО ЦЕНА СДДС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C127C" w:rsidRDefault="008C127C">
            <w:pPr>
              <w:pStyle w:val="20"/>
              <w:framePr w:w="854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</w:tbl>
    <w:p w:rsidR="008C127C" w:rsidRDefault="008C127C">
      <w:pPr>
        <w:framePr w:w="8546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  <w:bookmarkStart w:id="4" w:name="bookmark4"/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p w:rsidR="002333BE" w:rsidRPr="004C1307" w:rsidRDefault="002333BE" w:rsidP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  <w:r w:rsidRPr="004C1307">
        <w:rPr>
          <w:rFonts w:ascii="Times New Roman" w:hAnsi="Times New Roman" w:cs="Times New Roman"/>
          <w:sz w:val="22"/>
          <w:szCs w:val="22"/>
        </w:rPr>
        <w:lastRenderedPageBreak/>
        <w:t>Количествена сметка</w:t>
      </w:r>
    </w:p>
    <w:p w:rsidR="002333BE" w:rsidRDefault="002333BE">
      <w:pPr>
        <w:pStyle w:val="25"/>
        <w:keepNext/>
        <w:keepLines/>
        <w:shd w:val="clear" w:color="auto" w:fill="auto"/>
        <w:spacing w:line="280" w:lineRule="exact"/>
        <w:ind w:left="518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horzAnchor="margin" w:tblpY="2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6638"/>
        <w:gridCol w:w="1217"/>
        <w:gridCol w:w="389"/>
        <w:gridCol w:w="1166"/>
        <w:gridCol w:w="1555"/>
        <w:gridCol w:w="1584"/>
      </w:tblGrid>
      <w:tr w:rsidR="008C127C" w:rsidRPr="004C1307" w:rsidTr="002333BE">
        <w:trPr>
          <w:trHeight w:hRule="exact" w:val="389"/>
        </w:trPr>
        <w:tc>
          <w:tcPr>
            <w:tcW w:w="133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bookmarkEnd w:id="4"/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ОБЕКТ: РЕМОНТ НА ПСИХИАТРИЧНО ОТДЕЛЕНИЕ, МБАЛ “РАХИЛА АНГЕЛОВА” АД, ГР. ПЕРНИК</w:t>
            </w:r>
          </w:p>
        </w:tc>
      </w:tr>
      <w:tr w:rsidR="008C127C" w:rsidRPr="004C1307" w:rsidTr="002333BE">
        <w:trPr>
          <w:trHeight w:hRule="exact" w:val="382"/>
        </w:trPr>
        <w:tc>
          <w:tcPr>
            <w:tcW w:w="133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 xml:space="preserve">ЧАСТ: ЕЛ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Автоматична пожароизвестителна система</w:t>
            </w:r>
          </w:p>
        </w:tc>
      </w:tr>
      <w:tr w:rsidR="008C127C" w:rsidRPr="004C1307" w:rsidTr="002333BE">
        <w:trPr>
          <w:trHeight w:hRule="exact" w:val="44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3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Ns </w:t>
            </w: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по ред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Описание на строително-монтажни работи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7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Ед.мярка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70" w:lineRule="exact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7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Единична цена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Обща цена (лева)</w:t>
            </w:r>
          </w:p>
        </w:tc>
      </w:tr>
      <w:tr w:rsidR="008C127C" w:rsidRPr="004C1307" w:rsidTr="002333BE">
        <w:trPr>
          <w:trHeight w:hRule="exact" w:val="3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TimesNewRoman105pt"/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TimesNewRoman105pt"/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TimesNewRoman105pt"/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TimesNewRoman105pt"/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C127C" w:rsidRPr="004C1307" w:rsidTr="002333BE">
        <w:trPr>
          <w:trHeight w:hRule="exact" w:val="56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9F5FE8" w:rsidP="002333BE">
            <w:pPr>
              <w:pStyle w:val="20"/>
              <w:shd w:val="clear" w:color="auto" w:fill="auto"/>
              <w:tabs>
                <w:tab w:val="left" w:leader="dot" w:pos="965"/>
              </w:tabs>
              <w:spacing w:before="0" w:after="0"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6"/>
                <w:rFonts w:ascii="Times New Roman" w:hAnsi="Times New Roman" w:cs="Times New Roman"/>
                <w:sz w:val="22"/>
                <w:szCs w:val="22"/>
              </w:rPr>
              <w:t>uumfaci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ab/>
              <w:t xml:space="preserve">цта1ТАналогош'ЗДресируш </w:t>
            </w:r>
            <w:r w:rsidRPr="004C1307">
              <w:rPr>
                <w:rStyle w:val="2-1pt"/>
                <w:rFonts w:ascii="Times New Roman" w:hAnsi="Times New Roman" w:cs="Times New Roman"/>
                <w:sz w:val="22"/>
                <w:szCs w:val="22"/>
              </w:rPr>
              <w:t>1штрше1гпшп5ггс^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1307">
              <w:rPr>
                <w:rStyle w:val="2-1pt"/>
                <w:rFonts w:ascii="Times New Roman" w:hAnsi="Times New Roman" w:cs="Times New Roman"/>
                <w:sz w:val="22"/>
                <w:szCs w:val="22"/>
              </w:rPr>
              <w:t>лт</w:t>
            </w:r>
          </w:p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кръг с възможност до 99 адреса, до 64 конфигурационни изхода, и до 99 зони, памет с 4095 събития, бутон за евакуация, наблюдаем сиренен изход с възможност за програмиране на закъснение от 0 до 10 минути, 1 безпотенциален изход "Пожар", 1 безпотенциален изход "Повреда", допълнителен наблюдаем изход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30V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за управление на сирени, електромагнити на пожарни врати и пр., 4А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PSU,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програмируем посредством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PC-EASYCoNET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или външна клавиатура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PC-PS2, USB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порт, капацитет на акум. батерии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2x7Ah/12V,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възможност за работа в мрежа до 8 устройства(повторителни панели или други контролни панели) подходящ за малки и средни обекти, (съвместими с детектори и модули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COFEM)</w:t>
            </w:r>
          </w:p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РоптмгЬи!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IMDOU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П/~1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1940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44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Аналогово адресируем димен оптичен детектор сертифициран по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EN54-7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Cofem, A30XHAS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4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Аналогово адресируем температурен максимален детектор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 xml:space="preserve">55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С/ сертифициран по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EN54-5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Cofem,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АЗОХТА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2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Основа за аналогово адресируеми детектори 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Cofem, A30XZO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9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44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Аналогово адресируем ръчен пожароизвестител с вграден изолатор,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IP50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сертифициран по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EN54-11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Cofem, PUCAYING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4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3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Адресируема сирена с флаш лампа, 95-105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dB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на 1 метър, сертифицирана по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EN54-3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Cofem, SIRAYL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4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Адресируема сирена с флаш лампа за външен монтаж, 95-105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dB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на 1 метър. Сертифицирана по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EN54-3 </w:t>
            </w: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Cofem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2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Светлинен индикатор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Pr="004C1307" w:rsidRDefault="008C127C" w:rsidP="002333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2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Кабел трудногорим </w:t>
            </w: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GR3 2x1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25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ind w:right="3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Труд и окабеляване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27C" w:rsidRPr="004C1307" w:rsidTr="002333BE">
        <w:trPr>
          <w:trHeight w:hRule="exact" w:val="25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18pt0pt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Монтаж и оживяване на системата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бр.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9F5FE8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307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1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7C" w:rsidRPr="004C1307" w:rsidRDefault="008C127C" w:rsidP="002333BE">
            <w:pPr>
              <w:pStyle w:val="20"/>
              <w:shd w:val="clear" w:color="auto" w:fill="auto"/>
              <w:spacing w:before="0" w:after="0" w:line="36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27C" w:rsidRDefault="008C127C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3269"/>
      </w:tblGrid>
      <w:tr w:rsidR="004C1307" w:rsidTr="004C1307">
        <w:trPr>
          <w:trHeight w:hRule="exact" w:val="220"/>
        </w:trPr>
        <w:tc>
          <w:tcPr>
            <w:tcW w:w="896" w:type="dxa"/>
            <w:shd w:val="clear" w:color="auto" w:fill="FFFFFF"/>
          </w:tcPr>
          <w:p w:rsidR="004C1307" w:rsidRDefault="004C1307" w:rsidP="004C1307">
            <w:pPr>
              <w:framePr w:w="133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  <w:vAlign w:val="bottom"/>
          </w:tcPr>
          <w:p w:rsidR="004C1307" w:rsidRDefault="004C1307" w:rsidP="004C1307">
            <w:pPr>
              <w:pStyle w:val="20"/>
              <w:framePr w:w="1338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ОБЩО ЦЕНА БЕЗ ДДС</w:t>
            </w:r>
          </w:p>
        </w:tc>
      </w:tr>
      <w:tr w:rsidR="004C1307" w:rsidTr="004C1307">
        <w:trPr>
          <w:trHeight w:hRule="exact" w:val="220"/>
        </w:trPr>
        <w:tc>
          <w:tcPr>
            <w:tcW w:w="896" w:type="dxa"/>
            <w:shd w:val="clear" w:color="auto" w:fill="FFFFFF"/>
          </w:tcPr>
          <w:p w:rsidR="004C1307" w:rsidRDefault="004C1307" w:rsidP="004C1307">
            <w:pPr>
              <w:framePr w:w="133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</w:tcPr>
          <w:p w:rsidR="004C1307" w:rsidRDefault="004C1307" w:rsidP="004C1307">
            <w:pPr>
              <w:pStyle w:val="20"/>
              <w:framePr w:w="1338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ДДС</w:t>
            </w:r>
          </w:p>
        </w:tc>
      </w:tr>
      <w:tr w:rsidR="004C1307" w:rsidTr="004C1307">
        <w:trPr>
          <w:trHeight w:hRule="exact" w:val="248"/>
        </w:trPr>
        <w:tc>
          <w:tcPr>
            <w:tcW w:w="896" w:type="dxa"/>
            <w:shd w:val="clear" w:color="auto" w:fill="FFFFFF"/>
          </w:tcPr>
          <w:p w:rsidR="004C1307" w:rsidRDefault="004C1307" w:rsidP="004C1307">
            <w:pPr>
              <w:framePr w:w="1338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69" w:type="dxa"/>
            <w:shd w:val="clear" w:color="auto" w:fill="FFFFFF"/>
          </w:tcPr>
          <w:p w:rsidR="004C1307" w:rsidRDefault="004C1307" w:rsidP="004C1307">
            <w:pPr>
              <w:pStyle w:val="20"/>
              <w:framePr w:w="13385" w:wrap="notBeside" w:vAnchor="text" w:hAnchor="text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ОБЩО ЦЕНА СДДС</w:t>
            </w:r>
          </w:p>
        </w:tc>
      </w:tr>
    </w:tbl>
    <w:p w:rsid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4C1307" w:rsidRPr="004C1307" w:rsidRDefault="004C1307">
      <w:pPr>
        <w:framePr w:w="13385" w:wrap="notBeside" w:vAnchor="text" w:hAnchor="text" w:y="1"/>
        <w:rPr>
          <w:rFonts w:ascii="Times New Roman" w:hAnsi="Times New Roman" w:cs="Times New Roman"/>
          <w:sz w:val="22"/>
          <w:szCs w:val="22"/>
        </w:rPr>
      </w:pPr>
    </w:p>
    <w:p w:rsidR="008C127C" w:rsidRPr="004C1307" w:rsidRDefault="008C127C">
      <w:pPr>
        <w:rPr>
          <w:rFonts w:ascii="Times New Roman" w:hAnsi="Times New Roman" w:cs="Times New Roman"/>
          <w:sz w:val="22"/>
          <w:szCs w:val="22"/>
        </w:rPr>
      </w:pPr>
    </w:p>
    <w:p w:rsidR="008C127C" w:rsidRDefault="008C127C">
      <w:pPr>
        <w:rPr>
          <w:sz w:val="2"/>
          <w:szCs w:val="2"/>
        </w:rPr>
        <w:sectPr w:rsidR="008C127C">
          <w:pgSz w:w="16840" w:h="11900" w:orient="landscape"/>
          <w:pgMar w:top="1233" w:right="781" w:bottom="941" w:left="1562" w:header="0" w:footer="3" w:gutter="0"/>
          <w:cols w:space="720"/>
          <w:noEndnote/>
          <w:docGrid w:linePitch="360"/>
        </w:sectPr>
      </w:pPr>
    </w:p>
    <w:p w:rsidR="008C127C" w:rsidRDefault="008C127C">
      <w:pPr>
        <w:spacing w:line="188" w:lineRule="exact"/>
        <w:rPr>
          <w:sz w:val="15"/>
          <w:szCs w:val="15"/>
        </w:rPr>
      </w:pPr>
    </w:p>
    <w:p w:rsidR="008C127C" w:rsidRDefault="008C127C">
      <w:pPr>
        <w:rPr>
          <w:sz w:val="2"/>
          <w:szCs w:val="2"/>
        </w:rPr>
        <w:sectPr w:rsidR="008C127C">
          <w:pgSz w:w="11900" w:h="16840"/>
          <w:pgMar w:top="783" w:right="0" w:bottom="671" w:left="0" w:header="0" w:footer="3" w:gutter="0"/>
          <w:cols w:space="720"/>
          <w:noEndnote/>
          <w:docGrid w:linePitch="360"/>
        </w:sectPr>
      </w:pPr>
    </w:p>
    <w:p w:rsidR="008C127C" w:rsidRDefault="00986EB1">
      <w:pPr>
        <w:spacing w:line="360" w:lineRule="exact"/>
      </w:pPr>
      <w:r>
        <w:lastRenderedPageBreak/>
        <w:pict>
          <v:shape id="_x0000_s1031" type="#_x0000_t202" style="position:absolute;margin-left:2.15pt;margin-top:0;width:321.5pt;height:14.2pt;z-index:251657733;mso-wrap-distance-left:5pt;mso-wrap-distance-right:5pt;mso-position-horizontal-relative:margin" filled="f" stroked="f">
            <v:textbox style="mso-fit-shape-to-text:t" inset="0,0,0,0">
              <w:txbxContent>
                <w:p w:rsidR="008C127C" w:rsidRDefault="009F5FE8">
                  <w:pPr>
                    <w:pStyle w:val="43"/>
                    <w:keepNext/>
                    <w:keepLines/>
                    <w:shd w:val="clear" w:color="auto" w:fill="auto"/>
                    <w:spacing w:line="220" w:lineRule="exact"/>
                  </w:pPr>
                  <w:bookmarkStart w:id="5" w:name="bookmark5"/>
                  <w:r>
                    <w:rPr>
                      <w:rStyle w:val="4Exact0"/>
                      <w:b/>
                      <w:bCs/>
                    </w:rPr>
                    <w:t>Количествена сметка - строително-монтажни работи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12.8pt;width:488.35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40"/>
                    <w:gridCol w:w="4352"/>
                    <w:gridCol w:w="727"/>
                    <w:gridCol w:w="1242"/>
                    <w:gridCol w:w="1300"/>
                    <w:gridCol w:w="1206"/>
                  </w:tblGrid>
                  <w:tr w:rsidR="008C127C">
                    <w:trPr>
                      <w:trHeight w:hRule="exact" w:val="497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№ по ред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Описание на строително-монтажни работи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60" w:line="160" w:lineRule="exact"/>
                          <w:ind w:left="280"/>
                          <w:jc w:val="left"/>
                        </w:pPr>
                        <w:r>
                          <w:rPr>
                            <w:rStyle w:val="28pt"/>
                          </w:rPr>
                          <w:t>Ед.</w:t>
                        </w:r>
                      </w:p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6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мярка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38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Единична цена (лева)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38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Обща цена (лева)</w:t>
                        </w: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3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5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6</w:t>
                        </w: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01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Стена преградна тип кнауф деб. 10 см от гипскартон на метален щендер с вата 7 см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43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Зидария с газобетонови блокчета 600/125/250 на лепилен разтвор при отвори на врати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59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02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МАЗИЛКИ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полагане на контактен грунд по тавани върху бетон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50.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полагане на контактен грунд по стени върху зидария, бетон и мазилка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100.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Изкърпване вътрешна варова мазилка по 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100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Изкърпване вътрешна варова мазилка по тавани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50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Фина шпакловка стукопласт (колоркит) по 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2460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19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Фина шпакловка стукопласт (колоркит) по тавани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821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Обръщане около нова дограма с гипскартон, вкл. шпакловка салум. ъгъл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м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150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03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ОБЛИЦОВКИ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Фаянсова облицовка в баня по 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338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Керамична облицовка в баня по под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36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Фаянсова облицовка зад мивки в стаи по стени на лепило "Теракол"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63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6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Обръщане на ъгли с алуминиеви лайсни на стени от гипсокартон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м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50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21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монтаж на предпазни алуминиеви (неръжд. стомана) профили за ъгли 5/5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м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50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27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04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НАСТИЛКИ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77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Изравнителна циментова замазка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800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полагане на контактен грунд по подове върху бетон, мозайка и разбита замазка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800.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31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Настилка по подове с гранитогрес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800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18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монтаж преходни месингови лайсни м/у настилки и под врати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м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30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05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АЛУМИНИЕВА ДОГРАМА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41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монтаж на алуминиеви врати плътен цветен пълнеж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56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Доставка и монтаж на алуминиеви витрини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8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06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БОЯДЖИЙСКИ РАБОТИ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Грунд за латекс по 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2463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Грунд за латекс по тавани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821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Цветен антибактериален латекс по стени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2463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34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Цветен антибактериален латекс по тавани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821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493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12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Боядисване с блажна боя метални решетки и метални елементи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7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07</w:t>
                        </w: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РАЗНИ РАБОТИ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C127C">
                    <w:trPr>
                      <w:trHeight w:hRule="exact" w:val="230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Пренасяне на строителни отпадъци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28pt2"/>
                          </w:rPr>
                          <w:t>m3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392"/>
                      <w:jc w:val="center"/>
                    </w:trPr>
                    <w:tc>
                      <w:tcPr>
                        <w:tcW w:w="5292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209" w:lineRule="exact"/>
                          <w:ind w:left="1000"/>
                          <w:jc w:val="left"/>
                        </w:pPr>
                        <w:r>
                          <w:rPr>
                            <w:rStyle w:val="28pt"/>
                          </w:rPr>
                          <w:t>Ремонт на канали и подови сифони-мокри помещения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  <w:tr w:rsidR="008C127C">
                    <w:trPr>
                      <w:trHeight w:hRule="exact" w:val="259"/>
                      <w:jc w:val="center"/>
                    </w:trPr>
                    <w:tc>
                      <w:tcPr>
                        <w:tcW w:w="9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F54127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 xml:space="preserve">   </w:t>
                        </w:r>
                        <w:r w:rsidR="009F5FE8">
                          <w:rPr>
                            <w:rStyle w:val="28pt"/>
                          </w:rPr>
                          <w:t>Окачен таван на метална конструкция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m2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127C" w:rsidRDefault="009F5FE8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28pt"/>
                          </w:rPr>
                          <w:t>15</w:t>
                        </w: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127C" w:rsidRDefault="008C127C">
                        <w:pPr>
                          <w:pStyle w:val="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</w:p>
                    </w:tc>
                  </w:tr>
                </w:tbl>
                <w:p w:rsidR="008C127C" w:rsidRDefault="008C127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360" w:lineRule="exact"/>
      </w:pPr>
    </w:p>
    <w:p w:rsidR="008C127C" w:rsidRDefault="008C127C">
      <w:pPr>
        <w:spacing w:line="600" w:lineRule="exact"/>
      </w:pPr>
    </w:p>
    <w:p w:rsidR="008C127C" w:rsidRDefault="008C127C">
      <w:pPr>
        <w:rPr>
          <w:sz w:val="2"/>
          <w:szCs w:val="2"/>
        </w:rPr>
        <w:sectPr w:rsidR="008C127C">
          <w:type w:val="continuous"/>
          <w:pgSz w:w="11900" w:h="16840"/>
          <w:pgMar w:top="783" w:right="1083" w:bottom="671" w:left="9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4363"/>
        <w:gridCol w:w="1976"/>
        <w:gridCol w:w="2506"/>
      </w:tblGrid>
      <w:tr w:rsidR="008C127C">
        <w:trPr>
          <w:trHeight w:hRule="exact" w:val="4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lastRenderedPageBreak/>
              <w:t>№ по ред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Описание на строително-монтажни работи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19" w:lineRule="exact"/>
              <w:ind w:left="240"/>
              <w:jc w:val="left"/>
            </w:pPr>
            <w:r>
              <w:rPr>
                <w:rStyle w:val="28pt"/>
              </w:rPr>
              <w:t>Ед.</w:t>
            </w:r>
          </w:p>
          <w:p w:rsidR="008C127C" w:rsidRDefault="008108D5" w:rsidP="008108D5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19" w:lineRule="exact"/>
              <w:jc w:val="center"/>
            </w:pPr>
            <w:r>
              <w:rPr>
                <w:rStyle w:val="285pt0"/>
              </w:rPr>
              <w:t xml:space="preserve"> </w:t>
            </w:r>
            <w:r w:rsidR="009F5FE8">
              <w:rPr>
                <w:rStyle w:val="285pt0"/>
              </w:rPr>
              <w:t>Количество</w:t>
            </w:r>
          </w:p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19" w:lineRule="exact"/>
              <w:jc w:val="left"/>
            </w:pPr>
            <w:r>
              <w:rPr>
                <w:rStyle w:val="28pt"/>
              </w:rPr>
              <w:t>мярка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238" w:lineRule="exact"/>
              <w:ind w:firstLine="200"/>
              <w:jc w:val="left"/>
            </w:pPr>
            <w:r>
              <w:rPr>
                <w:rStyle w:val="285pt0"/>
              </w:rPr>
              <w:t>Единична Обща цена цена (лева) (лева)</w:t>
            </w:r>
          </w:p>
        </w:tc>
      </w:tr>
      <w:tr w:rsidR="008C127C">
        <w:trPr>
          <w:trHeight w:hRule="exact" w:val="46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ОБЩО АРХИТЕКТУРНО-СТРОИТЕЛНИ РАБОТИ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  <w:tr w:rsidR="008C127C">
        <w:trPr>
          <w:trHeight w:hRule="exact" w:val="468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70" w:lineRule="exact"/>
              <w:ind w:firstLine="980"/>
              <w:jc w:val="left"/>
            </w:pPr>
            <w:r>
              <w:rPr>
                <w:rStyle w:val="285pt0"/>
              </w:rPr>
              <w:t>ДДС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27C" w:rsidRDefault="008C127C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</w:p>
        </w:tc>
      </w:tr>
      <w:tr w:rsidR="008C127C">
        <w:trPr>
          <w:trHeight w:hRule="exact" w:val="659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27C" w:rsidRDefault="009F5FE8">
            <w:pPr>
              <w:pStyle w:val="20"/>
              <w:framePr w:w="9781" w:wrap="notBeside" w:vAnchor="text" w:hAnchor="text" w:xAlign="center" w:y="1"/>
              <w:shd w:val="clear" w:color="auto" w:fill="auto"/>
              <w:tabs>
                <w:tab w:val="left" w:leader="underscore" w:pos="947"/>
                <w:tab w:val="left" w:leader="underscore" w:pos="5270"/>
              </w:tabs>
              <w:spacing w:before="0" w:after="0" w:line="220" w:lineRule="exact"/>
              <w:ind w:firstLine="980"/>
              <w:jc w:val="left"/>
            </w:pPr>
            <w:r>
              <w:rPr>
                <w:rStyle w:val="28pt"/>
              </w:rPr>
              <w:t xml:space="preserve">ОБЩО АРХИТЕКТУРНО-СТРОИТЕЛНИ РАБОТИ С </w:t>
            </w:r>
            <w:r>
              <w:rPr>
                <w:rStyle w:val="28pt"/>
              </w:rPr>
              <w:tab/>
            </w:r>
            <w:r w:rsidR="00B406F4">
              <w:rPr>
                <w:rStyle w:val="285pt0"/>
                <w:lang w:eastAsia="en-US" w:bidi="en-US"/>
              </w:rPr>
              <w:t>ДДС</w:t>
            </w:r>
            <w:r>
              <w:rPr>
                <w:rStyle w:val="28pt"/>
              </w:rPr>
              <w:tab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27C" w:rsidRDefault="008C127C">
            <w:pPr>
              <w:framePr w:w="9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27C" w:rsidRDefault="008C127C">
            <w:pPr>
              <w:pStyle w:val="20"/>
              <w:framePr w:w="978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</w:p>
        </w:tc>
      </w:tr>
    </w:tbl>
    <w:p w:rsidR="008C127C" w:rsidRDefault="008C127C">
      <w:pPr>
        <w:framePr w:w="9781" w:wrap="notBeside" w:vAnchor="text" w:hAnchor="text" w:xAlign="center" w:y="1"/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p w:rsidR="008C127C" w:rsidRDefault="008C127C">
      <w:pPr>
        <w:rPr>
          <w:sz w:val="2"/>
          <w:szCs w:val="2"/>
        </w:rPr>
      </w:pPr>
    </w:p>
    <w:sectPr w:rsidR="008C127C" w:rsidSect="008C127C">
      <w:pgSz w:w="11900" w:h="16840"/>
      <w:pgMar w:top="467" w:right="676" w:bottom="467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A1" w:rsidRDefault="00CA7CA1" w:rsidP="008C127C">
      <w:r>
        <w:separator/>
      </w:r>
    </w:p>
  </w:endnote>
  <w:endnote w:type="continuationSeparator" w:id="1">
    <w:p w:rsidR="00CA7CA1" w:rsidRDefault="00CA7CA1" w:rsidP="008C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A1" w:rsidRDefault="00CA7CA1"/>
  </w:footnote>
  <w:footnote w:type="continuationSeparator" w:id="1">
    <w:p w:rsidR="00CA7CA1" w:rsidRDefault="00CA7C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127C"/>
    <w:rsid w:val="002333BE"/>
    <w:rsid w:val="004B1DE8"/>
    <w:rsid w:val="004C1307"/>
    <w:rsid w:val="008108D5"/>
    <w:rsid w:val="008C127C"/>
    <w:rsid w:val="00975C94"/>
    <w:rsid w:val="00986EB1"/>
    <w:rsid w:val="009F5FE8"/>
    <w:rsid w:val="00B406F4"/>
    <w:rsid w:val="00C17657"/>
    <w:rsid w:val="00CA7CA1"/>
    <w:rsid w:val="00F273B7"/>
    <w:rsid w:val="00F5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2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27C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ен текст (2)_"/>
    <w:basedOn w:val="a0"/>
    <w:link w:val="20"/>
    <w:rsid w:val="008C12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8pt0pt">
    <w:name w:val="Основен текст (2) + 18 pt;Разредка 0 pt"/>
    <w:basedOn w:val="2"/>
    <w:rsid w:val="008C127C"/>
    <w:rPr>
      <w:color w:val="000000"/>
      <w:spacing w:val="-10"/>
      <w:w w:val="100"/>
      <w:position w:val="0"/>
      <w:sz w:val="36"/>
      <w:szCs w:val="36"/>
      <w:lang w:val="bg-BG" w:eastAsia="bg-BG" w:bidi="bg-BG"/>
    </w:rPr>
  </w:style>
  <w:style w:type="character" w:customStyle="1" w:styleId="2TimesNewRoman105pt">
    <w:name w:val="Основен текст (2) + Times New Roman;10;5 pt;Курсив"/>
    <w:basedOn w:val="2"/>
    <w:rsid w:val="008C12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1">
    <w:name w:val="Основен текст (2)"/>
    <w:basedOn w:val="2"/>
    <w:rsid w:val="008C127C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22">
    <w:name w:val="Основен текст (2) + Удебелен"/>
    <w:basedOn w:val="2"/>
    <w:rsid w:val="008C127C"/>
    <w:rPr>
      <w:b/>
      <w:bCs/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8C12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лавие #3_"/>
    <w:basedOn w:val="a0"/>
    <w:link w:val="32"/>
    <w:rsid w:val="008C127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Arial4pt">
    <w:name w:val="Заглавие #3 + Arial;4 pt;Не е удебелен;Не е курсив"/>
    <w:basedOn w:val="31"/>
    <w:rsid w:val="008C127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lang w:val="bg-BG" w:eastAsia="bg-BG" w:bidi="bg-BG"/>
    </w:rPr>
  </w:style>
  <w:style w:type="character" w:customStyle="1" w:styleId="33">
    <w:name w:val="Заглавие #3"/>
    <w:basedOn w:val="31"/>
    <w:rsid w:val="008C127C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3Arial4pt0">
    <w:name w:val="Заглавие #3 + Arial;4 pt;Не е удебелен;Не е курсив"/>
    <w:basedOn w:val="31"/>
    <w:rsid w:val="008C127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u w:val="single"/>
      <w:lang w:val="bg-BG" w:eastAsia="bg-BG" w:bidi="bg-BG"/>
    </w:rPr>
  </w:style>
  <w:style w:type="character" w:customStyle="1" w:styleId="2TimesNewRoman12pt">
    <w:name w:val="Основен текст (2) + Times New Roman;12 pt;Удебелен"/>
    <w:basedOn w:val="2"/>
    <w:rsid w:val="008C12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8C1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ен текст (4) + Удебелен"/>
    <w:basedOn w:val="4"/>
    <w:rsid w:val="008C127C"/>
    <w:rPr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8C1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ен текст (5) + Не е удебелен"/>
    <w:basedOn w:val="5"/>
    <w:rsid w:val="008C127C"/>
    <w:rPr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a4">
    <w:name w:val="Заглавие на таблица_"/>
    <w:basedOn w:val="a0"/>
    <w:link w:val="a5"/>
    <w:rsid w:val="008C12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TimesNewRoman10pt">
    <w:name w:val="Основен текст (2) + Times New Roman;10 pt"/>
    <w:basedOn w:val="2"/>
    <w:rsid w:val="008C12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2Exact">
    <w:name w:val="Заглавие на таблица (2) Exact"/>
    <w:basedOn w:val="a0"/>
    <w:link w:val="23"/>
    <w:rsid w:val="008C1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Заглавие на таблица (3) Exact"/>
    <w:basedOn w:val="a0"/>
    <w:link w:val="34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Exact0">
    <w:name w:val="Заглавие на таблица (3) Exact"/>
    <w:basedOn w:val="3Exact"/>
    <w:rsid w:val="008C127C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2TimesNewRoman11pt">
    <w:name w:val="Основен текст (2) + Times New Roman;11 pt;Курсив"/>
    <w:basedOn w:val="2"/>
    <w:rsid w:val="008C12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TimesNewRoman105pt0">
    <w:name w:val="Основен текст (2) + Times New Roman;10;5 pt"/>
    <w:basedOn w:val="2"/>
    <w:rsid w:val="008C12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TimesNewRoman105pt1">
    <w:name w:val="Основен текст (2) + Times New Roman;10;5 pt;Курсив"/>
    <w:basedOn w:val="2"/>
    <w:rsid w:val="008C12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4pt">
    <w:name w:val="Основен текст (2) + 4 pt;Курсив"/>
    <w:basedOn w:val="2"/>
    <w:rsid w:val="008C127C"/>
    <w:rPr>
      <w:i/>
      <w:iCs/>
      <w:color w:val="000000"/>
      <w:spacing w:val="0"/>
      <w:w w:val="100"/>
      <w:position w:val="0"/>
      <w:sz w:val="8"/>
      <w:szCs w:val="8"/>
      <w:lang w:val="bg-BG" w:eastAsia="bg-BG" w:bidi="bg-BG"/>
    </w:rPr>
  </w:style>
  <w:style w:type="character" w:customStyle="1" w:styleId="28pt50">
    <w:name w:val="Основен текст (2) + 8 pt;Мащаб 50%"/>
    <w:basedOn w:val="2"/>
    <w:rsid w:val="008C127C"/>
    <w:rPr>
      <w:color w:val="000000"/>
      <w:spacing w:val="0"/>
      <w:w w:val="50"/>
      <w:position w:val="0"/>
      <w:sz w:val="16"/>
      <w:szCs w:val="16"/>
      <w:lang w:val="bg-BG" w:eastAsia="bg-BG" w:bidi="bg-BG"/>
    </w:rPr>
  </w:style>
  <w:style w:type="character" w:customStyle="1" w:styleId="211pt">
    <w:name w:val="Основен текст (2) + 11 pt;Удебелен"/>
    <w:basedOn w:val="2"/>
    <w:rsid w:val="008C127C"/>
    <w:rPr>
      <w:b/>
      <w:b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TimesNewRoman85pt50">
    <w:name w:val="Основен текст (2) + Times New Roman;8;5 pt;Мащаб 50%"/>
    <w:basedOn w:val="2"/>
    <w:rsid w:val="008C127C"/>
    <w:rPr>
      <w:rFonts w:ascii="Times New Roman" w:eastAsia="Times New Roman" w:hAnsi="Times New Roman" w:cs="Times New Roman"/>
      <w:color w:val="000000"/>
      <w:spacing w:val="0"/>
      <w:w w:val="50"/>
      <w:position w:val="0"/>
      <w:sz w:val="17"/>
      <w:szCs w:val="17"/>
      <w:lang w:val="bg-BG" w:eastAsia="bg-BG" w:bidi="bg-BG"/>
    </w:rPr>
  </w:style>
  <w:style w:type="character" w:customStyle="1" w:styleId="28pt500">
    <w:name w:val="Основен текст (2) + 8 pt;Мащаб 50%"/>
    <w:basedOn w:val="2"/>
    <w:rsid w:val="008C127C"/>
    <w:rPr>
      <w:color w:val="000000"/>
      <w:spacing w:val="0"/>
      <w:w w:val="50"/>
      <w:position w:val="0"/>
      <w:sz w:val="16"/>
      <w:szCs w:val="16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8C127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Основен текст (6) Exact"/>
    <w:basedOn w:val="6Exact"/>
    <w:rsid w:val="008C127C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6Arial6ptExact">
    <w:name w:val="Основен текст (6) + Arial;6 pt;Удебелен Exact"/>
    <w:basedOn w:val="6Exact"/>
    <w:rsid w:val="008C127C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lang w:val="bg-BG" w:eastAsia="bg-BG" w:bidi="bg-BG"/>
    </w:rPr>
  </w:style>
  <w:style w:type="character" w:customStyle="1" w:styleId="6Arial8ptExact">
    <w:name w:val="Основен текст (6) + Arial;8 pt Exact"/>
    <w:basedOn w:val="6Exact"/>
    <w:rsid w:val="008C127C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bg-BG" w:eastAsia="bg-BG" w:bidi="bg-BG"/>
    </w:rPr>
  </w:style>
  <w:style w:type="character" w:customStyle="1" w:styleId="4Exact">
    <w:name w:val="Заглавие #4 Exact"/>
    <w:basedOn w:val="a0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Заглавие #4 Exact"/>
    <w:basedOn w:val="42"/>
    <w:rsid w:val="008C127C"/>
    <w:rPr>
      <w:u w:val="single"/>
    </w:rPr>
  </w:style>
  <w:style w:type="character" w:customStyle="1" w:styleId="285pt">
    <w:name w:val="Основен текст (2) + 8;5 pt"/>
    <w:basedOn w:val="2"/>
    <w:rsid w:val="008C127C"/>
    <w:rPr>
      <w:color w:val="000000"/>
      <w:spacing w:val="0"/>
      <w:w w:val="100"/>
      <w:position w:val="0"/>
      <w:sz w:val="17"/>
      <w:szCs w:val="17"/>
      <w:lang w:val="bg-BG" w:eastAsia="bg-BG" w:bidi="bg-BG"/>
    </w:rPr>
  </w:style>
  <w:style w:type="character" w:customStyle="1" w:styleId="28pt">
    <w:name w:val="Основен текст (2) + 8 pt"/>
    <w:basedOn w:val="2"/>
    <w:rsid w:val="008C127C"/>
    <w:rPr>
      <w:color w:val="000000"/>
      <w:spacing w:val="0"/>
      <w:w w:val="100"/>
      <w:position w:val="0"/>
      <w:sz w:val="16"/>
      <w:szCs w:val="16"/>
      <w:lang w:val="bg-BG" w:eastAsia="bg-BG" w:bidi="bg-BG"/>
    </w:rPr>
  </w:style>
  <w:style w:type="character" w:customStyle="1" w:styleId="28pt0">
    <w:name w:val="Основен текст (2) + 8 pt;Малки букви"/>
    <w:basedOn w:val="2"/>
    <w:rsid w:val="008C127C"/>
    <w:rPr>
      <w:smallCaps/>
      <w:color w:val="000000"/>
      <w:spacing w:val="0"/>
      <w:w w:val="100"/>
      <w:position w:val="0"/>
      <w:sz w:val="16"/>
      <w:szCs w:val="16"/>
      <w:lang w:val="bg-BG" w:eastAsia="bg-BG" w:bidi="bg-BG"/>
    </w:rPr>
  </w:style>
  <w:style w:type="character" w:customStyle="1" w:styleId="26pt">
    <w:name w:val="Основен текст (2) + 6 pt"/>
    <w:basedOn w:val="2"/>
    <w:rsid w:val="008C127C"/>
    <w:rPr>
      <w:color w:val="000000"/>
      <w:spacing w:val="0"/>
      <w:w w:val="100"/>
      <w:position w:val="0"/>
      <w:sz w:val="12"/>
      <w:szCs w:val="12"/>
      <w:lang w:val="bg-BG" w:eastAsia="bg-BG" w:bidi="bg-BG"/>
    </w:rPr>
  </w:style>
  <w:style w:type="character" w:customStyle="1" w:styleId="26pt0">
    <w:name w:val="Основен текст (2) + 6 pt;Малки букви"/>
    <w:basedOn w:val="2"/>
    <w:rsid w:val="008C127C"/>
    <w:rPr>
      <w:smallCaps/>
      <w:color w:val="000000"/>
      <w:spacing w:val="0"/>
      <w:w w:val="100"/>
      <w:position w:val="0"/>
      <w:sz w:val="12"/>
      <w:szCs w:val="12"/>
      <w:lang w:val="bg-BG" w:eastAsia="bg-BG" w:bidi="bg-BG"/>
    </w:rPr>
  </w:style>
  <w:style w:type="character" w:customStyle="1" w:styleId="42">
    <w:name w:val="Заглавие #4_"/>
    <w:basedOn w:val="a0"/>
    <w:link w:val="43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Заглавие на таблица (4)_"/>
    <w:basedOn w:val="a0"/>
    <w:link w:val="45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6">
    <w:name w:val="Заглавие на таблица (4)"/>
    <w:basedOn w:val="44"/>
    <w:rsid w:val="008C127C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85pt0">
    <w:name w:val="Основен текст (2) + 8;5 pt;Удебелен"/>
    <w:basedOn w:val="2"/>
    <w:rsid w:val="008C127C"/>
    <w:rPr>
      <w:b/>
      <w:bCs/>
      <w:color w:val="000000"/>
      <w:spacing w:val="0"/>
      <w:w w:val="100"/>
      <w:position w:val="0"/>
      <w:sz w:val="17"/>
      <w:szCs w:val="17"/>
      <w:lang w:val="bg-BG" w:eastAsia="bg-BG" w:bidi="bg-BG"/>
    </w:rPr>
  </w:style>
  <w:style w:type="character" w:customStyle="1" w:styleId="28pt1">
    <w:name w:val="Основен текст (2) + 8 pt"/>
    <w:basedOn w:val="2"/>
    <w:rsid w:val="008C127C"/>
    <w:rPr>
      <w:color w:val="000000"/>
      <w:spacing w:val="0"/>
      <w:w w:val="100"/>
      <w:position w:val="0"/>
      <w:sz w:val="16"/>
      <w:szCs w:val="16"/>
      <w:lang w:val="bg-BG" w:eastAsia="bg-BG" w:bidi="bg-BG"/>
    </w:rPr>
  </w:style>
  <w:style w:type="character" w:customStyle="1" w:styleId="7">
    <w:name w:val="Основен текст (7)_"/>
    <w:basedOn w:val="a0"/>
    <w:link w:val="70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ен текст (7)"/>
    <w:basedOn w:val="7"/>
    <w:rsid w:val="008C127C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72">
    <w:name w:val="Основен текст (7)"/>
    <w:basedOn w:val="7"/>
    <w:rsid w:val="008C127C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8">
    <w:name w:val="Основен текст (8)_"/>
    <w:basedOn w:val="a0"/>
    <w:link w:val="80"/>
    <w:rsid w:val="008C127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6"/>
      <w:szCs w:val="36"/>
      <w:u w:val="none"/>
      <w:lang w:val="en-US" w:eastAsia="en-US" w:bidi="en-US"/>
    </w:rPr>
  </w:style>
  <w:style w:type="character" w:customStyle="1" w:styleId="81">
    <w:name w:val="Основен текст (8)"/>
    <w:basedOn w:val="8"/>
    <w:rsid w:val="008C127C"/>
    <w:rPr>
      <w:color w:val="000000"/>
      <w:w w:val="100"/>
      <w:position w:val="0"/>
    </w:rPr>
  </w:style>
  <w:style w:type="character" w:customStyle="1" w:styleId="9">
    <w:name w:val="Основен текст (9)_"/>
    <w:basedOn w:val="a0"/>
    <w:link w:val="90"/>
    <w:rsid w:val="008C127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9-1pt">
    <w:name w:val="Основен текст (9) + Разредка -1 pt"/>
    <w:basedOn w:val="9"/>
    <w:rsid w:val="008C127C"/>
    <w:rPr>
      <w:color w:val="000000"/>
      <w:spacing w:val="-30"/>
      <w:w w:val="100"/>
      <w:position w:val="0"/>
    </w:rPr>
  </w:style>
  <w:style w:type="character" w:customStyle="1" w:styleId="24">
    <w:name w:val="Заглавие #2_"/>
    <w:basedOn w:val="a0"/>
    <w:link w:val="25"/>
    <w:rsid w:val="008C127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ен текст (2) + Малки букви"/>
    <w:basedOn w:val="2"/>
    <w:rsid w:val="008C127C"/>
    <w:rPr>
      <w:smallCap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-1pt">
    <w:name w:val="Основен текст (2) + Разредка -1 pt"/>
    <w:basedOn w:val="2"/>
    <w:rsid w:val="008C127C"/>
    <w:rPr>
      <w:color w:val="000000"/>
      <w:spacing w:val="-20"/>
      <w:w w:val="100"/>
      <w:position w:val="0"/>
      <w:sz w:val="19"/>
      <w:szCs w:val="19"/>
      <w:lang w:val="bg-BG" w:eastAsia="bg-BG" w:bidi="bg-BG"/>
    </w:rPr>
  </w:style>
  <w:style w:type="character" w:customStyle="1" w:styleId="24pt0">
    <w:name w:val="Основен текст (2) + 4 pt"/>
    <w:basedOn w:val="2"/>
    <w:rsid w:val="008C127C"/>
    <w:rPr>
      <w:color w:val="000000"/>
      <w:spacing w:val="0"/>
      <w:w w:val="100"/>
      <w:position w:val="0"/>
      <w:sz w:val="8"/>
      <w:szCs w:val="8"/>
      <w:lang w:val="bg-BG" w:eastAsia="bg-BG" w:bidi="bg-BG"/>
    </w:rPr>
  </w:style>
  <w:style w:type="character" w:customStyle="1" w:styleId="28pt2">
    <w:name w:val="Основен текст (2) + 8 pt;Малки букви"/>
    <w:basedOn w:val="2"/>
    <w:rsid w:val="008C127C"/>
    <w:rPr>
      <w:smallCaps/>
      <w:color w:val="000000"/>
      <w:spacing w:val="0"/>
      <w:w w:val="100"/>
      <w:position w:val="0"/>
      <w:sz w:val="16"/>
      <w:szCs w:val="16"/>
      <w:lang w:val="bg-BG" w:eastAsia="bg-BG" w:bidi="bg-BG"/>
    </w:rPr>
  </w:style>
  <w:style w:type="paragraph" w:customStyle="1" w:styleId="10">
    <w:name w:val="Заглавие #1"/>
    <w:basedOn w:val="a"/>
    <w:link w:val="1"/>
    <w:rsid w:val="008C127C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ен текст (2)"/>
    <w:basedOn w:val="a"/>
    <w:link w:val="2"/>
    <w:rsid w:val="008C127C"/>
    <w:pPr>
      <w:shd w:val="clear" w:color="auto" w:fill="FFFFFF"/>
      <w:spacing w:before="300" w:after="1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ен текст (3)"/>
    <w:basedOn w:val="a"/>
    <w:link w:val="3"/>
    <w:rsid w:val="008C127C"/>
    <w:pPr>
      <w:shd w:val="clear" w:color="auto" w:fill="FFFFFF"/>
      <w:spacing w:before="480"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32">
    <w:name w:val="Заглавие #3"/>
    <w:basedOn w:val="a"/>
    <w:link w:val="31"/>
    <w:rsid w:val="008C127C"/>
    <w:pPr>
      <w:shd w:val="clear" w:color="auto" w:fill="FFFFFF"/>
      <w:spacing w:after="300" w:line="335" w:lineRule="exact"/>
      <w:ind w:firstLine="740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ен текст (4)"/>
    <w:basedOn w:val="a"/>
    <w:link w:val="4"/>
    <w:rsid w:val="008C127C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rsid w:val="008C127C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Заглавие на таблица"/>
    <w:basedOn w:val="a"/>
    <w:link w:val="a4"/>
    <w:rsid w:val="008C1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3">
    <w:name w:val="Заглавие на таблица (2)"/>
    <w:basedOn w:val="a"/>
    <w:link w:val="2Exact"/>
    <w:rsid w:val="008C1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Заглавие на таблица (3)"/>
    <w:basedOn w:val="a"/>
    <w:link w:val="3Exact"/>
    <w:rsid w:val="008C127C"/>
    <w:pPr>
      <w:shd w:val="clear" w:color="auto" w:fill="FFFFFF"/>
      <w:spacing w:line="281" w:lineRule="exact"/>
      <w:ind w:hanging="320"/>
    </w:pPr>
    <w:rPr>
      <w:rFonts w:ascii="Arial" w:eastAsia="Arial" w:hAnsi="Arial" w:cs="Arial"/>
      <w:b/>
      <w:bCs/>
      <w:sz w:val="12"/>
      <w:szCs w:val="12"/>
    </w:rPr>
  </w:style>
  <w:style w:type="paragraph" w:customStyle="1" w:styleId="6">
    <w:name w:val="Основен текст (6)"/>
    <w:basedOn w:val="a"/>
    <w:link w:val="6Exact"/>
    <w:rsid w:val="008C127C"/>
    <w:pPr>
      <w:shd w:val="clear" w:color="auto" w:fill="FFFFFF"/>
      <w:spacing w:line="173" w:lineRule="exac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43">
    <w:name w:val="Заглавие #4"/>
    <w:basedOn w:val="a"/>
    <w:link w:val="42"/>
    <w:rsid w:val="008C127C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45">
    <w:name w:val="Заглавие на таблица (4)"/>
    <w:basedOn w:val="a"/>
    <w:link w:val="44"/>
    <w:rsid w:val="008C127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ен текст (7)"/>
    <w:basedOn w:val="a"/>
    <w:link w:val="7"/>
    <w:rsid w:val="008C127C"/>
    <w:pPr>
      <w:shd w:val="clear" w:color="auto" w:fill="FFFFFF"/>
      <w:spacing w:before="720" w:after="120" w:line="0" w:lineRule="atLeast"/>
      <w:jc w:val="right"/>
    </w:pPr>
    <w:rPr>
      <w:rFonts w:ascii="Arial" w:eastAsia="Arial" w:hAnsi="Arial" w:cs="Arial"/>
      <w:b/>
      <w:bCs/>
      <w:sz w:val="12"/>
      <w:szCs w:val="12"/>
    </w:rPr>
  </w:style>
  <w:style w:type="paragraph" w:customStyle="1" w:styleId="80">
    <w:name w:val="Основен текст (8)"/>
    <w:basedOn w:val="a"/>
    <w:link w:val="8"/>
    <w:rsid w:val="008C127C"/>
    <w:pPr>
      <w:shd w:val="clear" w:color="auto" w:fill="FFFFFF"/>
      <w:spacing w:before="120" w:line="0" w:lineRule="atLeast"/>
    </w:pPr>
    <w:rPr>
      <w:rFonts w:ascii="Arial" w:eastAsia="Arial" w:hAnsi="Arial" w:cs="Arial"/>
      <w:spacing w:val="-10"/>
      <w:sz w:val="36"/>
      <w:szCs w:val="36"/>
      <w:lang w:val="en-US" w:eastAsia="en-US" w:bidi="en-US"/>
    </w:rPr>
  </w:style>
  <w:style w:type="paragraph" w:customStyle="1" w:styleId="90">
    <w:name w:val="Основен текст (9)"/>
    <w:basedOn w:val="a"/>
    <w:link w:val="9"/>
    <w:rsid w:val="008C12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25">
    <w:name w:val="Заглавие #2"/>
    <w:basedOn w:val="a"/>
    <w:link w:val="24"/>
    <w:rsid w:val="008C127C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No Spacing"/>
    <w:uiPriority w:val="1"/>
    <w:qFormat/>
    <w:rsid w:val="004C13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ISKRENA</dc:creator>
  <cp:lastModifiedBy>Registry</cp:lastModifiedBy>
  <cp:revision>8</cp:revision>
  <dcterms:created xsi:type="dcterms:W3CDTF">2019-06-06T13:21:00Z</dcterms:created>
  <dcterms:modified xsi:type="dcterms:W3CDTF">2019-06-10T10:29:00Z</dcterms:modified>
</cp:coreProperties>
</file>